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53C35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项目名称：</w:t>
      </w:r>
      <w:bookmarkStart w:id="0" w:name="_GoBack"/>
      <w:r>
        <w:rPr>
          <w:rFonts w:hint="eastAsia"/>
          <w:lang w:eastAsia="zh-CN"/>
        </w:rPr>
        <w:t>天津财经大学财务处智慧差旅、财务办公网上签批采购项目</w:t>
      </w:r>
      <w:bookmarkEnd w:id="0"/>
    </w:p>
    <w:p w14:paraId="573DA577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项目编号：SHGP-2026-A-272 </w:t>
      </w:r>
    </w:p>
    <w:p w14:paraId="649D7D6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开标时间：2026年07月07日</w:t>
      </w:r>
      <w:r>
        <w:rPr>
          <w:rFonts w:hint="eastAsia"/>
          <w:lang w:val="en-US" w:eastAsia="zh-CN"/>
        </w:rPr>
        <w:t>下</w:t>
      </w:r>
      <w:r>
        <w:rPr>
          <w:rFonts w:hint="eastAsia"/>
          <w:lang w:eastAsia="zh-CN"/>
        </w:rPr>
        <w:t>午14:30（北京时间）。</w:t>
      </w:r>
    </w:p>
    <w:p w14:paraId="7795EC8E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开标地点：天津市河东区大直沽八号路与海河东路交口万达中心20层2011。</w:t>
      </w:r>
    </w:p>
    <w:p w14:paraId="6C691D19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公开招标公告链接：https://ctbpsp.com/#/bulletinDetail?uuid=f4db4d71-e671-4a10-97bc-3e828173ca32&amp;inpvalue=%E5%A4%A9%E6%B4%A5%E8%B4%A2%E7%BB%8F%E5%A4%A7%E5%AD%A6%E8%B4%A2%E5%8A%A1%E5%A4%84&amp;dataSource=0&amp;tenderAgency=</w:t>
      </w:r>
      <w:r>
        <w:rPr>
          <w:rFonts w:hint="eastAsia"/>
          <w:lang w:eastAsia="zh-CN"/>
        </w:rPr>
        <w:drawing>
          <wp:inline distT="0" distB="0" distL="114300" distR="114300">
            <wp:extent cx="5262880" cy="3380105"/>
            <wp:effectExtent l="0" t="0" r="10160" b="3175"/>
            <wp:docPr id="7" name="图片 7" descr="35268541-1180-4b42-a2d9-1a0ed4e785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5268541-1180-4b42-a2d9-1a0ed4e785c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4150" cy="3818890"/>
            <wp:effectExtent l="0" t="0" r="8890" b="6350"/>
            <wp:docPr id="6" name="图片 6" descr="4cfb16ae-da91-42f4-9692-fc1967bc22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cfb16ae-da91-42f4-9692-fc1967bc22a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960" cy="3691890"/>
            <wp:effectExtent l="0" t="0" r="5080" b="11430"/>
            <wp:docPr id="5" name="图片 5" descr="791ce864-ed30-4c46-bfaf-daa29e9c2f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91ce864-ed30-4c46-bfaf-daa29e9c2f7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5420" cy="3718560"/>
            <wp:effectExtent l="0" t="0" r="7620" b="0"/>
            <wp:docPr id="4" name="图片 4" descr="55821f53-e7d0-4a77-8d95-d7096ed1dc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5821f53-e7d0-4a77-8d95-d7096ed1dcc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3515" cy="3813810"/>
            <wp:effectExtent l="0" t="0" r="9525" b="11430"/>
            <wp:docPr id="3" name="图片 3" descr="48386d89-b4a5-43b6-9b88-4f3fa57be5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8386d89-b4a5-43b6-9b88-4f3fa57be5c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6055" cy="3952875"/>
            <wp:effectExtent l="0" t="0" r="6985" b="9525"/>
            <wp:docPr id="2" name="图片 2" descr="529b6bae-e0c4-47c6-9a89-cdcffaadfa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29b6bae-e0c4-47c6-9a89-cdcffaadfa6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4785" cy="3710305"/>
            <wp:effectExtent l="0" t="0" r="8255" b="8255"/>
            <wp:docPr id="1" name="图片 1" descr="a550eb1c-8ac5-4fd0-a008-5c2de0c300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550eb1c-8ac5-4fd0-a008-5c2de0c300a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0F3CB5"/>
    <w:rsid w:val="240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2026-06-16T09:28:00Z</dcterms:created>
  <dc:creator>祂</dc:creator>
  <cp:lastModifiedBy>祂</cp:lastModifiedBy>
  <dcterms:modified xsi:type="dcterms:W3CDTF">2026-06-16T09:32:00Z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BE98E074D1024D42999B0C470B2FB102_11</vt:lpwstr>
  </property>
  <property fmtid="{D5CDD505-2E9C-101B-9397-08002B2CF9AE}" pid="4" name="KSOTemplateDocerSaveRecord">
    <vt:lpwstr>eyJoZGlkIjoiNmI5MWZhOTlmYzg1OTc4NmRjYjYzYzQ1MWVhM2Q0YmUiLCJ1c2VySWQiOiI4MDA1Mjk5OTkifQ==</vt:lpwstr>
  </property>
</Properties>
</file>